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1" w:rsidRPr="00BD431E" w:rsidRDefault="00061A36" w:rsidP="00AA6D7B">
      <w:pPr>
        <w:pStyle w:val="Ingetavstnd"/>
        <w:rPr>
          <w:rStyle w:val="5yl5"/>
          <w:color w:val="141823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-578485</wp:posOffset>
            </wp:positionV>
            <wp:extent cx="2208530" cy="1235710"/>
            <wp:effectExtent l="19050" t="0" r="1270" b="0"/>
            <wp:wrapTight wrapText="bothSides">
              <wp:wrapPolygon edited="0">
                <wp:start x="-186" y="0"/>
                <wp:lineTo x="-186" y="21311"/>
                <wp:lineTo x="21612" y="21311"/>
                <wp:lineTo x="21612" y="0"/>
                <wp:lineTo x="-186" y="0"/>
              </wp:wrapPolygon>
            </wp:wrapTight>
            <wp:docPr id="1" name="Bild 1" descr="RS CAT16 (c) Colwyn Bay Water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 CAT16 (c) Colwyn Bay Waterspor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-578485</wp:posOffset>
            </wp:positionV>
            <wp:extent cx="1854835" cy="1235710"/>
            <wp:effectExtent l="19050" t="0" r="0" b="0"/>
            <wp:wrapTight wrapText="bothSides">
              <wp:wrapPolygon edited="0">
                <wp:start x="-222" y="0"/>
                <wp:lineTo x="-222" y="21311"/>
                <wp:lineTo x="21519" y="21311"/>
                <wp:lineTo x="21519" y="0"/>
                <wp:lineTo x="-222" y="0"/>
              </wp:wrapPolygon>
            </wp:wrapTight>
            <wp:docPr id="4" name="Bild 4" descr="Image result for laser seg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ser seg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-578485</wp:posOffset>
            </wp:positionV>
            <wp:extent cx="1866900" cy="1235710"/>
            <wp:effectExtent l="19050" t="0" r="0" b="0"/>
            <wp:wrapTight wrapText="bothSides">
              <wp:wrapPolygon edited="0">
                <wp:start x="-220" y="0"/>
                <wp:lineTo x="-220" y="21311"/>
                <wp:lineTo x="21600" y="21311"/>
                <wp:lineTo x="21600" y="0"/>
                <wp:lineTo x="-220" y="0"/>
              </wp:wrapPolygon>
            </wp:wrapTight>
            <wp:docPr id="3" name="Bild 2" descr="C:\Users\Tommy\Desktop\Foton 2014\IMG_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Foton 2014\IMG_9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993" w:rsidRPr="00AA6D7B" w:rsidRDefault="003A2654" w:rsidP="0042123C">
      <w:pPr>
        <w:pStyle w:val="Ingetavstnd"/>
        <w:rPr>
          <w:rStyle w:val="5yl5"/>
          <w:b/>
          <w:color w:val="141823"/>
          <w:sz w:val="36"/>
          <w:szCs w:val="36"/>
        </w:rPr>
      </w:pPr>
      <w:r w:rsidRPr="00AA6D7B">
        <w:rPr>
          <w:rStyle w:val="5yl5"/>
          <w:b/>
          <w:color w:val="141823"/>
          <w:sz w:val="36"/>
          <w:szCs w:val="36"/>
        </w:rPr>
        <w:t>Seglarskola</w:t>
      </w:r>
      <w:r w:rsidR="00F23993" w:rsidRPr="00AA6D7B">
        <w:rPr>
          <w:rStyle w:val="5yl5"/>
          <w:b/>
          <w:color w:val="141823"/>
          <w:sz w:val="36"/>
          <w:szCs w:val="36"/>
        </w:rPr>
        <w:t xml:space="preserve"> i Askersund!</w:t>
      </w:r>
    </w:p>
    <w:p w:rsidR="0070069A" w:rsidRDefault="0070069A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F23993" w:rsidRDefault="00A85B81" w:rsidP="0042123C">
      <w:pPr>
        <w:pStyle w:val="Ingetavstnd"/>
        <w:rPr>
          <w:rStyle w:val="5yl5"/>
          <w:color w:val="141823"/>
          <w:sz w:val="24"/>
          <w:szCs w:val="24"/>
        </w:rPr>
      </w:pPr>
      <w:r w:rsidRPr="00BD431E">
        <w:rPr>
          <w:rStyle w:val="5yl5"/>
          <w:color w:val="141823"/>
          <w:sz w:val="24"/>
          <w:szCs w:val="24"/>
        </w:rPr>
        <w:t xml:space="preserve">Askersunds jolleseglare </w:t>
      </w:r>
      <w:r w:rsidR="003A2654">
        <w:rPr>
          <w:rStyle w:val="5yl5"/>
          <w:color w:val="141823"/>
          <w:sz w:val="24"/>
          <w:szCs w:val="24"/>
        </w:rPr>
        <w:t xml:space="preserve">arrangerar </w:t>
      </w:r>
      <w:r w:rsidR="00AA6D7B">
        <w:rPr>
          <w:rStyle w:val="5yl5"/>
          <w:color w:val="141823"/>
          <w:sz w:val="24"/>
          <w:szCs w:val="24"/>
        </w:rPr>
        <w:t>dag</w:t>
      </w:r>
      <w:r w:rsidR="003A2654">
        <w:rPr>
          <w:rStyle w:val="5yl5"/>
          <w:color w:val="141823"/>
          <w:sz w:val="24"/>
          <w:szCs w:val="24"/>
        </w:rPr>
        <w:t>läger v.32 2018.</w:t>
      </w:r>
      <w:r w:rsidR="00F23993" w:rsidRPr="00BD431E">
        <w:rPr>
          <w:rStyle w:val="5yl5"/>
          <w:color w:val="141823"/>
          <w:sz w:val="24"/>
          <w:szCs w:val="24"/>
        </w:rPr>
        <w:t xml:space="preserve"> </w:t>
      </w:r>
    </w:p>
    <w:p w:rsidR="0070069A" w:rsidRPr="00BD431E" w:rsidRDefault="0070069A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3A2654" w:rsidRDefault="003A2654" w:rsidP="003A2654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E</w:t>
      </w:r>
      <w:r w:rsidR="000B08A0" w:rsidRPr="00BD431E">
        <w:rPr>
          <w:rStyle w:val="5yl5"/>
          <w:color w:val="141823"/>
          <w:sz w:val="24"/>
          <w:szCs w:val="24"/>
        </w:rPr>
        <w:t xml:space="preserve">fterfrågan </w:t>
      </w:r>
      <w:r>
        <w:rPr>
          <w:rStyle w:val="5yl5"/>
          <w:color w:val="141823"/>
          <w:sz w:val="24"/>
          <w:szCs w:val="24"/>
        </w:rPr>
        <w:t xml:space="preserve">är </w:t>
      </w:r>
      <w:r w:rsidR="004867C1">
        <w:rPr>
          <w:rStyle w:val="5yl5"/>
          <w:color w:val="141823"/>
          <w:sz w:val="24"/>
          <w:szCs w:val="24"/>
        </w:rPr>
        <w:t xml:space="preserve">stor </w:t>
      </w:r>
      <w:r w:rsidR="000B08A0" w:rsidRPr="00BD431E">
        <w:rPr>
          <w:rStyle w:val="5yl5"/>
          <w:color w:val="141823"/>
          <w:sz w:val="24"/>
          <w:szCs w:val="24"/>
        </w:rPr>
        <w:t xml:space="preserve">på </w:t>
      </w:r>
      <w:r>
        <w:rPr>
          <w:rStyle w:val="5yl5"/>
          <w:color w:val="141823"/>
          <w:sz w:val="24"/>
          <w:szCs w:val="24"/>
        </w:rPr>
        <w:t>vår seglarskola</w:t>
      </w:r>
      <w:r w:rsidR="00AA6D7B">
        <w:rPr>
          <w:rStyle w:val="5yl5"/>
          <w:color w:val="141823"/>
          <w:sz w:val="24"/>
          <w:szCs w:val="24"/>
        </w:rPr>
        <w:t>, det finns</w:t>
      </w:r>
      <w:r>
        <w:rPr>
          <w:rStyle w:val="5yl5"/>
          <w:color w:val="141823"/>
          <w:sz w:val="24"/>
          <w:szCs w:val="24"/>
        </w:rPr>
        <w:t xml:space="preserve"> ett fåtal plat</w:t>
      </w:r>
      <w:r w:rsidR="00AA6D7B">
        <w:rPr>
          <w:rStyle w:val="5yl5"/>
          <w:color w:val="141823"/>
          <w:sz w:val="24"/>
          <w:szCs w:val="24"/>
        </w:rPr>
        <w:t>ser kvar till vecka 32.</w:t>
      </w:r>
      <w:r>
        <w:rPr>
          <w:rStyle w:val="5yl5"/>
          <w:color w:val="141823"/>
          <w:sz w:val="24"/>
          <w:szCs w:val="24"/>
        </w:rPr>
        <w:t xml:space="preserve"> </w:t>
      </w:r>
    </w:p>
    <w:p w:rsidR="003A2654" w:rsidRPr="00BD431E" w:rsidRDefault="003A2654" w:rsidP="003A2654">
      <w:pPr>
        <w:pStyle w:val="Ingetavstnd"/>
        <w:rPr>
          <w:rStyle w:val="5yl5"/>
          <w:color w:val="141823"/>
          <w:sz w:val="24"/>
          <w:szCs w:val="24"/>
        </w:rPr>
      </w:pPr>
      <w:r w:rsidRPr="00BD431E">
        <w:rPr>
          <w:rStyle w:val="5yl5"/>
          <w:color w:val="141823"/>
          <w:sz w:val="24"/>
          <w:szCs w:val="24"/>
        </w:rPr>
        <w:t>Vi anpassar seglingen till barnens olika kunsk</w:t>
      </w:r>
      <w:r>
        <w:rPr>
          <w:rStyle w:val="5yl5"/>
          <w:color w:val="141823"/>
          <w:sz w:val="24"/>
          <w:szCs w:val="24"/>
        </w:rPr>
        <w:t xml:space="preserve">apsnivåer där fokus </w:t>
      </w:r>
      <w:r w:rsidRPr="00BD431E">
        <w:rPr>
          <w:rStyle w:val="5yl5"/>
          <w:color w:val="141823"/>
          <w:sz w:val="24"/>
          <w:szCs w:val="24"/>
        </w:rPr>
        <w:t>ligger på tryggh</w:t>
      </w:r>
      <w:r>
        <w:rPr>
          <w:rStyle w:val="5yl5"/>
          <w:color w:val="141823"/>
          <w:sz w:val="24"/>
          <w:szCs w:val="24"/>
        </w:rPr>
        <w:t>et, säkerhet och att ha roligt! Alla våra instruk</w:t>
      </w:r>
      <w:r w:rsidR="00AA6D7B">
        <w:rPr>
          <w:rStyle w:val="5yl5"/>
          <w:color w:val="141823"/>
          <w:sz w:val="24"/>
          <w:szCs w:val="24"/>
        </w:rPr>
        <w:t>törer är utbildade via Svenska S</w:t>
      </w:r>
      <w:r>
        <w:rPr>
          <w:rStyle w:val="5yl5"/>
          <w:color w:val="141823"/>
          <w:sz w:val="24"/>
          <w:szCs w:val="24"/>
        </w:rPr>
        <w:t>eglarförbundet och har stor vana vid att jobba med barn och ungdomar.</w:t>
      </w:r>
    </w:p>
    <w:p w:rsidR="003A2654" w:rsidRDefault="003A2654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3A2654" w:rsidRDefault="003A2654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Upplägg för seglarskolan:</w:t>
      </w:r>
    </w:p>
    <w:p w:rsidR="003A2654" w:rsidRDefault="003A2654" w:rsidP="003A2654">
      <w:pPr>
        <w:pStyle w:val="Ingetavstnd"/>
        <w:numPr>
          <w:ilvl w:val="0"/>
          <w:numId w:val="5"/>
        </w:numPr>
        <w:rPr>
          <w:rStyle w:val="5yl5"/>
          <w:color w:val="141823"/>
          <w:sz w:val="24"/>
          <w:szCs w:val="24"/>
        </w:rPr>
      </w:pPr>
      <w:r w:rsidRPr="003A2654">
        <w:rPr>
          <w:rStyle w:val="5yl5"/>
          <w:color w:val="141823"/>
          <w:sz w:val="24"/>
          <w:szCs w:val="24"/>
        </w:rPr>
        <w:t>M</w:t>
      </w:r>
      <w:r w:rsidR="00AA6D7B">
        <w:rPr>
          <w:rStyle w:val="5yl5"/>
          <w:color w:val="141823"/>
          <w:sz w:val="24"/>
          <w:szCs w:val="24"/>
        </w:rPr>
        <w:t xml:space="preserve">åndag – </w:t>
      </w:r>
      <w:proofErr w:type="gramStart"/>
      <w:r w:rsidR="00AA6D7B">
        <w:rPr>
          <w:rStyle w:val="5yl5"/>
          <w:color w:val="141823"/>
          <w:sz w:val="24"/>
          <w:szCs w:val="24"/>
        </w:rPr>
        <w:t>Fredag</w:t>
      </w:r>
      <w:proofErr w:type="gramEnd"/>
      <w:r w:rsidR="00AA6D7B">
        <w:rPr>
          <w:rStyle w:val="5yl5"/>
          <w:color w:val="141823"/>
          <w:sz w:val="24"/>
          <w:szCs w:val="24"/>
        </w:rPr>
        <w:t xml:space="preserve"> 9:00 – 16:</w:t>
      </w:r>
      <w:r w:rsidR="00042E86" w:rsidRPr="003A2654">
        <w:rPr>
          <w:rStyle w:val="5yl5"/>
          <w:color w:val="141823"/>
          <w:sz w:val="24"/>
          <w:szCs w:val="24"/>
        </w:rPr>
        <w:t xml:space="preserve">00.  </w:t>
      </w:r>
      <w:r w:rsidR="00177625">
        <w:rPr>
          <w:rStyle w:val="5yl5"/>
          <w:color w:val="141823"/>
          <w:sz w:val="24"/>
          <w:szCs w:val="24"/>
        </w:rPr>
        <w:t>(egen lunch medtages)</w:t>
      </w:r>
    </w:p>
    <w:p w:rsidR="00C26056" w:rsidRDefault="00C26056" w:rsidP="003A2654">
      <w:pPr>
        <w:pStyle w:val="Ingetavstnd"/>
        <w:numPr>
          <w:ilvl w:val="0"/>
          <w:numId w:val="5"/>
        </w:numPr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O</w:t>
      </w:r>
      <w:r w:rsidR="00042E86">
        <w:rPr>
          <w:rStyle w:val="5yl5"/>
          <w:color w:val="141823"/>
          <w:sz w:val="24"/>
          <w:szCs w:val="24"/>
        </w:rPr>
        <w:t>ptimistsegling för nybörjare</w:t>
      </w:r>
      <w:r>
        <w:rPr>
          <w:rStyle w:val="5yl5"/>
          <w:color w:val="141823"/>
          <w:sz w:val="24"/>
          <w:szCs w:val="24"/>
        </w:rPr>
        <w:t xml:space="preserve">, </w:t>
      </w:r>
      <w:r w:rsidR="00042E86">
        <w:rPr>
          <w:rStyle w:val="5yl5"/>
          <w:color w:val="141823"/>
          <w:sz w:val="24"/>
          <w:szCs w:val="24"/>
        </w:rPr>
        <w:t>fortsättare</w:t>
      </w:r>
      <w:r w:rsidR="00BE79F2">
        <w:rPr>
          <w:rStyle w:val="5yl5"/>
          <w:color w:val="141823"/>
          <w:sz w:val="24"/>
          <w:szCs w:val="24"/>
        </w:rPr>
        <w:t xml:space="preserve"> </w:t>
      </w:r>
      <w:r>
        <w:rPr>
          <w:rStyle w:val="5yl5"/>
          <w:color w:val="141823"/>
          <w:sz w:val="24"/>
          <w:szCs w:val="24"/>
        </w:rPr>
        <w:t xml:space="preserve">och kappseglare. </w:t>
      </w:r>
      <w:r w:rsidR="00AA6D7B">
        <w:rPr>
          <w:rStyle w:val="5yl5"/>
          <w:color w:val="141823"/>
          <w:sz w:val="24"/>
          <w:szCs w:val="24"/>
        </w:rPr>
        <w:t>(ålder</w:t>
      </w:r>
      <w:r w:rsidR="003A2654">
        <w:rPr>
          <w:rStyle w:val="5yl5"/>
          <w:color w:val="141823"/>
          <w:sz w:val="24"/>
          <w:szCs w:val="24"/>
        </w:rPr>
        <w:t xml:space="preserve"> 8 </w:t>
      </w:r>
      <w:r w:rsidR="00AA6D7B">
        <w:rPr>
          <w:rStyle w:val="5yl5"/>
          <w:color w:val="141823"/>
          <w:sz w:val="24"/>
          <w:szCs w:val="24"/>
        </w:rPr>
        <w:t>– 14 år och simkunnig 200m</w:t>
      </w:r>
      <w:r w:rsidR="003A2654">
        <w:rPr>
          <w:rStyle w:val="5yl5"/>
          <w:color w:val="141823"/>
          <w:sz w:val="24"/>
          <w:szCs w:val="24"/>
        </w:rPr>
        <w:t>)</w:t>
      </w:r>
    </w:p>
    <w:p w:rsidR="004867C1" w:rsidRDefault="003A2654" w:rsidP="003A2654">
      <w:pPr>
        <w:pStyle w:val="Ingetavstnd"/>
        <w:numPr>
          <w:ilvl w:val="0"/>
          <w:numId w:val="5"/>
        </w:numPr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Lasersegling för fortsättare</w:t>
      </w:r>
      <w:r w:rsidR="00042E86">
        <w:rPr>
          <w:rStyle w:val="5yl5"/>
          <w:color w:val="141823"/>
          <w:sz w:val="24"/>
          <w:szCs w:val="24"/>
        </w:rPr>
        <w:t>. Laserseglare måste ha en egen båt då vi inte har möjlighet att låna ut eller hyra in</w:t>
      </w:r>
      <w:r w:rsidR="00C24B42">
        <w:rPr>
          <w:rStyle w:val="5yl5"/>
          <w:color w:val="141823"/>
          <w:sz w:val="24"/>
          <w:szCs w:val="24"/>
        </w:rPr>
        <w:t xml:space="preserve"> båtar. Laserseglare måste</w:t>
      </w:r>
      <w:r w:rsidR="00042E86">
        <w:rPr>
          <w:rStyle w:val="5yl5"/>
          <w:color w:val="141823"/>
          <w:sz w:val="24"/>
          <w:szCs w:val="24"/>
        </w:rPr>
        <w:t xml:space="preserve"> ha en del förkunskaper då gruppen endast har en tränare/instruktör. </w:t>
      </w:r>
    </w:p>
    <w:p w:rsidR="00C26056" w:rsidRDefault="00C26056" w:rsidP="003A2654">
      <w:pPr>
        <w:pStyle w:val="Ingetavstnd"/>
        <w:numPr>
          <w:ilvl w:val="0"/>
          <w:numId w:val="5"/>
        </w:numPr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Katamaransegling RS</w:t>
      </w:r>
      <w:r w:rsidR="009B371D">
        <w:rPr>
          <w:rStyle w:val="5yl5"/>
          <w:color w:val="141823"/>
          <w:sz w:val="24"/>
          <w:szCs w:val="24"/>
        </w:rPr>
        <w:t>C</w:t>
      </w:r>
      <w:r w:rsidR="0070069A">
        <w:rPr>
          <w:rStyle w:val="5yl5"/>
          <w:color w:val="141823"/>
          <w:sz w:val="24"/>
          <w:szCs w:val="24"/>
        </w:rPr>
        <w:t>at</w:t>
      </w:r>
      <w:r w:rsidR="009B371D">
        <w:rPr>
          <w:rStyle w:val="5yl5"/>
          <w:color w:val="141823"/>
          <w:sz w:val="24"/>
          <w:szCs w:val="24"/>
        </w:rPr>
        <w:t>16</w:t>
      </w:r>
      <w:r>
        <w:rPr>
          <w:rStyle w:val="5yl5"/>
          <w:color w:val="141823"/>
          <w:sz w:val="24"/>
          <w:szCs w:val="24"/>
        </w:rPr>
        <w:t>. För dig som vuxit ur optimisten och inte känner för Laser. Vi har</w:t>
      </w:r>
      <w:r w:rsidR="009B371D">
        <w:rPr>
          <w:rStyle w:val="5yl5"/>
          <w:color w:val="141823"/>
          <w:sz w:val="24"/>
          <w:szCs w:val="24"/>
        </w:rPr>
        <w:t xml:space="preserve"> i nuläget</w:t>
      </w:r>
      <w:r>
        <w:rPr>
          <w:rStyle w:val="5yl5"/>
          <w:color w:val="141823"/>
          <w:sz w:val="24"/>
          <w:szCs w:val="24"/>
        </w:rPr>
        <w:t xml:space="preserve"> möjlighet att hyra in två båtar och kan erbjuda 4 platser. Katamaranerna är delvis med de övriga i seglarskolan men kan också göra längre dagsetapper på egen hand. </w:t>
      </w:r>
    </w:p>
    <w:p w:rsidR="00C26056" w:rsidRDefault="00C26056" w:rsidP="003A2654">
      <w:pPr>
        <w:pStyle w:val="Ingetavstnd"/>
        <w:rPr>
          <w:rStyle w:val="5yl5"/>
          <w:color w:val="141823"/>
          <w:sz w:val="24"/>
          <w:szCs w:val="24"/>
        </w:rPr>
      </w:pPr>
    </w:p>
    <w:p w:rsidR="0042123C" w:rsidRDefault="00801933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Priset för seglarskolan</w:t>
      </w:r>
      <w:r w:rsidR="0042123C">
        <w:rPr>
          <w:rStyle w:val="5yl5"/>
          <w:color w:val="141823"/>
          <w:sz w:val="24"/>
          <w:szCs w:val="24"/>
        </w:rPr>
        <w:t>:</w:t>
      </w:r>
    </w:p>
    <w:p w:rsidR="009B371D" w:rsidRDefault="00042E86" w:rsidP="003A2654">
      <w:pPr>
        <w:pStyle w:val="Ingetavstnd"/>
        <w:numPr>
          <w:ilvl w:val="0"/>
          <w:numId w:val="6"/>
        </w:numPr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10</w:t>
      </w:r>
      <w:r w:rsidR="00594250" w:rsidRPr="00BD431E">
        <w:rPr>
          <w:rStyle w:val="5yl5"/>
          <w:color w:val="141823"/>
          <w:sz w:val="24"/>
          <w:szCs w:val="24"/>
        </w:rPr>
        <w:t>00:-</w:t>
      </w:r>
      <w:r w:rsidR="00C24B42">
        <w:rPr>
          <w:rStyle w:val="5yl5"/>
          <w:color w:val="141823"/>
          <w:sz w:val="24"/>
          <w:szCs w:val="24"/>
        </w:rPr>
        <w:t xml:space="preserve"> </w:t>
      </w:r>
      <w:r w:rsidR="009B371D">
        <w:rPr>
          <w:rStyle w:val="5yl5"/>
          <w:color w:val="141823"/>
          <w:sz w:val="24"/>
          <w:szCs w:val="24"/>
        </w:rPr>
        <w:t xml:space="preserve"> </w:t>
      </w:r>
      <w:r w:rsidR="00594250" w:rsidRPr="00BD431E">
        <w:rPr>
          <w:rStyle w:val="5yl5"/>
          <w:color w:val="141823"/>
          <w:sz w:val="24"/>
          <w:szCs w:val="24"/>
        </w:rPr>
        <w:t xml:space="preserve">deltagaravgift </w:t>
      </w:r>
      <w:r w:rsidR="009B371D">
        <w:rPr>
          <w:rStyle w:val="5yl5"/>
          <w:color w:val="141823"/>
          <w:sz w:val="24"/>
          <w:szCs w:val="24"/>
        </w:rPr>
        <w:t>Optimist och Laser</w:t>
      </w:r>
    </w:p>
    <w:p w:rsidR="009B371D" w:rsidRDefault="00594250" w:rsidP="003A2654">
      <w:pPr>
        <w:pStyle w:val="Ingetavstnd"/>
        <w:numPr>
          <w:ilvl w:val="0"/>
          <w:numId w:val="6"/>
        </w:numPr>
        <w:rPr>
          <w:rStyle w:val="5yl5"/>
          <w:color w:val="141823"/>
          <w:sz w:val="24"/>
          <w:szCs w:val="24"/>
        </w:rPr>
      </w:pPr>
      <w:r w:rsidRPr="00BD431E">
        <w:rPr>
          <w:rStyle w:val="5yl5"/>
          <w:color w:val="141823"/>
          <w:sz w:val="24"/>
          <w:szCs w:val="24"/>
        </w:rPr>
        <w:t>500:- för en eventuell h</w:t>
      </w:r>
      <w:r w:rsidR="00C24B42">
        <w:rPr>
          <w:rStyle w:val="5yl5"/>
          <w:color w:val="141823"/>
          <w:sz w:val="24"/>
          <w:szCs w:val="24"/>
        </w:rPr>
        <w:t>yra av optimist</w:t>
      </w:r>
      <w:r w:rsidR="003A2654">
        <w:rPr>
          <w:rStyle w:val="5yl5"/>
          <w:color w:val="141823"/>
          <w:sz w:val="24"/>
          <w:szCs w:val="24"/>
        </w:rPr>
        <w:t>jolle</w:t>
      </w:r>
      <w:r w:rsidRPr="00BD431E">
        <w:rPr>
          <w:rStyle w:val="5yl5"/>
          <w:color w:val="141823"/>
          <w:sz w:val="24"/>
          <w:szCs w:val="24"/>
        </w:rPr>
        <w:t xml:space="preserve">. </w:t>
      </w:r>
    </w:p>
    <w:p w:rsidR="009B371D" w:rsidRDefault="009B371D" w:rsidP="003A2654">
      <w:pPr>
        <w:pStyle w:val="Ingetavstnd"/>
        <w:numPr>
          <w:ilvl w:val="0"/>
          <w:numId w:val="6"/>
        </w:numPr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2000:-</w:t>
      </w:r>
      <w:r w:rsidR="00061A36">
        <w:rPr>
          <w:rStyle w:val="5yl5"/>
          <w:color w:val="141823"/>
          <w:sz w:val="24"/>
          <w:szCs w:val="24"/>
        </w:rPr>
        <w:t xml:space="preserve"> deltagaravgift K</w:t>
      </w:r>
      <w:r>
        <w:rPr>
          <w:rStyle w:val="5yl5"/>
          <w:color w:val="141823"/>
          <w:sz w:val="24"/>
          <w:szCs w:val="24"/>
        </w:rPr>
        <w:t>atamaran, inkl. hyra av båt</w:t>
      </w:r>
    </w:p>
    <w:p w:rsidR="003A2654" w:rsidRPr="003A2654" w:rsidRDefault="003A2654" w:rsidP="003A2654">
      <w:pPr>
        <w:pStyle w:val="Ingetavstnd"/>
        <w:ind w:left="720"/>
        <w:rPr>
          <w:rStyle w:val="5yl5"/>
          <w:color w:val="141823"/>
          <w:sz w:val="24"/>
          <w:szCs w:val="24"/>
        </w:rPr>
      </w:pPr>
    </w:p>
    <w:p w:rsidR="00226EAA" w:rsidRDefault="00226EAA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Anmälan:</w:t>
      </w:r>
    </w:p>
    <w:p w:rsidR="00177625" w:rsidRDefault="00177625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 xml:space="preserve">Anmäl till Seglarskoleansvarig ASMK, Carina Pettersson. </w:t>
      </w:r>
    </w:p>
    <w:p w:rsidR="00177625" w:rsidRDefault="00177625" w:rsidP="0042123C">
      <w:pPr>
        <w:pStyle w:val="Ingetavstnd"/>
        <w:rPr>
          <w:rStyle w:val="5yl5"/>
          <w:color w:val="141823"/>
          <w:sz w:val="24"/>
          <w:szCs w:val="24"/>
        </w:rPr>
      </w:pPr>
      <w:r w:rsidRPr="00BD431E">
        <w:rPr>
          <w:rStyle w:val="5yl5"/>
          <w:color w:val="141823"/>
          <w:sz w:val="24"/>
          <w:szCs w:val="24"/>
        </w:rPr>
        <w:t xml:space="preserve">0709 - 641944 eller </w:t>
      </w:r>
      <w:hyperlink r:id="rId10" w:history="1">
        <w:r w:rsidRPr="00BD431E">
          <w:rPr>
            <w:rStyle w:val="Hyperlnk"/>
            <w:sz w:val="24"/>
            <w:szCs w:val="24"/>
          </w:rPr>
          <w:t>carina.askersund@hotmail.com</w:t>
        </w:r>
      </w:hyperlink>
    </w:p>
    <w:p w:rsidR="00177625" w:rsidRDefault="00177625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A85B81" w:rsidRPr="00C24B42" w:rsidRDefault="00594250" w:rsidP="00177625">
      <w:pPr>
        <w:pStyle w:val="Ingetavstnd"/>
        <w:rPr>
          <w:rStyle w:val="5yl5"/>
          <w:color w:val="141823"/>
          <w:sz w:val="24"/>
          <w:szCs w:val="24"/>
        </w:rPr>
      </w:pPr>
      <w:r w:rsidRPr="00BD431E">
        <w:rPr>
          <w:rStyle w:val="5yl5"/>
          <w:color w:val="141823"/>
          <w:sz w:val="24"/>
          <w:szCs w:val="24"/>
        </w:rPr>
        <w:t xml:space="preserve">Betalning görs </w:t>
      </w:r>
      <w:r w:rsidR="00177625">
        <w:rPr>
          <w:rStyle w:val="5yl5"/>
          <w:color w:val="141823"/>
          <w:sz w:val="24"/>
          <w:szCs w:val="24"/>
        </w:rPr>
        <w:t xml:space="preserve">efter bekräftelse om plats </w:t>
      </w:r>
      <w:r w:rsidRPr="00BD431E">
        <w:rPr>
          <w:rStyle w:val="5yl5"/>
          <w:color w:val="141823"/>
          <w:sz w:val="24"/>
          <w:szCs w:val="24"/>
        </w:rPr>
        <w:t>till ASMK bankgiro</w:t>
      </w:r>
      <w:r w:rsidR="00177625">
        <w:rPr>
          <w:rStyle w:val="5yl5"/>
          <w:color w:val="141823"/>
          <w:sz w:val="24"/>
          <w:szCs w:val="24"/>
        </w:rPr>
        <w:t>. Uppgifter fås i samband med anmälan.</w:t>
      </w:r>
    </w:p>
    <w:p w:rsidR="003A2654" w:rsidRDefault="003A2654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9B371D" w:rsidRDefault="003A2654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rStyle w:val="5yl5"/>
          <w:color w:val="141823"/>
          <w:sz w:val="24"/>
          <w:szCs w:val="24"/>
        </w:rPr>
        <w:t>Varmt välkomna</w:t>
      </w:r>
      <w:r w:rsidR="0036652C" w:rsidRPr="00BD431E">
        <w:rPr>
          <w:rStyle w:val="5yl5"/>
          <w:color w:val="141823"/>
          <w:sz w:val="24"/>
          <w:szCs w:val="24"/>
        </w:rPr>
        <w:t xml:space="preserve"> till seglarskolan i Askersund! </w:t>
      </w:r>
    </w:p>
    <w:p w:rsidR="003A2654" w:rsidRDefault="003A2654" w:rsidP="0042123C">
      <w:pPr>
        <w:pStyle w:val="Ingetavstnd"/>
        <w:rPr>
          <w:rStyle w:val="5yl5"/>
          <w:b/>
          <w:i/>
          <w:color w:val="141823"/>
          <w:sz w:val="24"/>
          <w:szCs w:val="24"/>
        </w:rPr>
      </w:pPr>
    </w:p>
    <w:p w:rsidR="00BD6175" w:rsidRDefault="00BD6175" w:rsidP="0042123C">
      <w:pPr>
        <w:pStyle w:val="Ingetavstnd"/>
        <w:rPr>
          <w:rStyle w:val="5yl5"/>
          <w:color w:val="141823"/>
          <w:sz w:val="24"/>
          <w:szCs w:val="24"/>
        </w:rPr>
      </w:pPr>
      <w:r>
        <w:rPr>
          <w:b/>
          <w:i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37465</wp:posOffset>
            </wp:positionV>
            <wp:extent cx="2328545" cy="1550670"/>
            <wp:effectExtent l="19050" t="0" r="0" b="0"/>
            <wp:wrapTight wrapText="bothSides">
              <wp:wrapPolygon edited="0">
                <wp:start x="-177" y="0"/>
                <wp:lineTo x="-177" y="21229"/>
                <wp:lineTo x="21559" y="21229"/>
                <wp:lineTo x="21559" y="0"/>
                <wp:lineTo x="-177" y="0"/>
              </wp:wrapPolygon>
            </wp:wrapTight>
            <wp:docPr id="2" name="Bild 1" descr="C:\Users\Tommy\Desktop\Foton 2014\IMG_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y\Desktop\Foton 2014\IMG_95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B81" w:rsidRPr="00BD431E">
        <w:rPr>
          <w:rStyle w:val="5yl5"/>
          <w:b/>
          <w:i/>
          <w:color w:val="141823"/>
          <w:sz w:val="24"/>
          <w:szCs w:val="24"/>
        </w:rPr>
        <w:t>Carina Pettersson</w:t>
      </w:r>
      <w:r w:rsidR="00A85B81" w:rsidRPr="00BD431E">
        <w:rPr>
          <w:rStyle w:val="5yl5"/>
          <w:color w:val="141823"/>
          <w:sz w:val="24"/>
          <w:szCs w:val="24"/>
        </w:rPr>
        <w:t xml:space="preserve">, </w:t>
      </w:r>
      <w:r w:rsidRPr="00BD431E">
        <w:rPr>
          <w:rStyle w:val="5yl5"/>
          <w:color w:val="141823"/>
          <w:sz w:val="24"/>
          <w:szCs w:val="24"/>
        </w:rPr>
        <w:t>Seglarskoleansvarig, ASMK</w:t>
      </w:r>
    </w:p>
    <w:p w:rsidR="00A85B81" w:rsidRPr="00BD431E" w:rsidRDefault="00A85B81" w:rsidP="0042123C">
      <w:pPr>
        <w:pStyle w:val="Ingetavstnd"/>
        <w:rPr>
          <w:rStyle w:val="5yl5"/>
          <w:color w:val="141823"/>
          <w:sz w:val="24"/>
          <w:szCs w:val="24"/>
        </w:rPr>
      </w:pPr>
    </w:p>
    <w:p w:rsidR="00BE79F2" w:rsidRDefault="00BE79F2" w:rsidP="0042123C">
      <w:pPr>
        <w:pStyle w:val="Ingetavstnd"/>
        <w:rPr>
          <w:rStyle w:val="5yl5"/>
          <w:color w:val="141823"/>
          <w:sz w:val="20"/>
          <w:szCs w:val="20"/>
        </w:rPr>
      </w:pPr>
    </w:p>
    <w:p w:rsidR="00061A36" w:rsidRDefault="00061A36" w:rsidP="0042123C">
      <w:pPr>
        <w:pStyle w:val="Ingetavstnd"/>
        <w:rPr>
          <w:rStyle w:val="5yl5"/>
          <w:color w:val="141823"/>
          <w:sz w:val="20"/>
          <w:szCs w:val="20"/>
        </w:rPr>
      </w:pPr>
    </w:p>
    <w:p w:rsidR="0036652C" w:rsidRPr="00061A36" w:rsidRDefault="0036652C" w:rsidP="0042123C">
      <w:pPr>
        <w:pStyle w:val="Ingetavstnd"/>
        <w:rPr>
          <w:rStyle w:val="5yl5"/>
          <w:color w:val="141823"/>
          <w:sz w:val="16"/>
          <w:szCs w:val="16"/>
        </w:rPr>
      </w:pPr>
    </w:p>
    <w:sectPr w:rsidR="0036652C" w:rsidRPr="00061A36" w:rsidSect="0071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8A" w:rsidRDefault="0085568A" w:rsidP="00061A36">
      <w:pPr>
        <w:spacing w:after="0" w:line="240" w:lineRule="auto"/>
      </w:pPr>
      <w:r>
        <w:separator/>
      </w:r>
    </w:p>
  </w:endnote>
  <w:endnote w:type="continuationSeparator" w:id="0">
    <w:p w:rsidR="0085568A" w:rsidRDefault="0085568A" w:rsidP="0006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8A" w:rsidRDefault="0085568A" w:rsidP="00061A36">
      <w:pPr>
        <w:spacing w:after="0" w:line="240" w:lineRule="auto"/>
      </w:pPr>
      <w:r>
        <w:separator/>
      </w:r>
    </w:p>
  </w:footnote>
  <w:footnote w:type="continuationSeparator" w:id="0">
    <w:p w:rsidR="0085568A" w:rsidRDefault="0085568A" w:rsidP="0006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1E3"/>
    <w:multiLevelType w:val="hybridMultilevel"/>
    <w:tmpl w:val="D28A8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27D2"/>
    <w:multiLevelType w:val="hybridMultilevel"/>
    <w:tmpl w:val="46407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46FB"/>
    <w:multiLevelType w:val="hybridMultilevel"/>
    <w:tmpl w:val="3EA81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3397"/>
    <w:multiLevelType w:val="hybridMultilevel"/>
    <w:tmpl w:val="CC322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51FA"/>
    <w:multiLevelType w:val="hybridMultilevel"/>
    <w:tmpl w:val="DF7E6B70"/>
    <w:lvl w:ilvl="0" w:tplc="3ECA2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54559"/>
    <w:multiLevelType w:val="hybridMultilevel"/>
    <w:tmpl w:val="FE9A1368"/>
    <w:lvl w:ilvl="0" w:tplc="7B10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93"/>
    <w:rsid w:val="00040484"/>
    <w:rsid w:val="00042E86"/>
    <w:rsid w:val="00061A36"/>
    <w:rsid w:val="000B08A0"/>
    <w:rsid w:val="00157608"/>
    <w:rsid w:val="001663DF"/>
    <w:rsid w:val="00177625"/>
    <w:rsid w:val="00195E41"/>
    <w:rsid w:val="001D3CF8"/>
    <w:rsid w:val="00226EAA"/>
    <w:rsid w:val="002A612A"/>
    <w:rsid w:val="0036652C"/>
    <w:rsid w:val="003A2654"/>
    <w:rsid w:val="0042123C"/>
    <w:rsid w:val="004867C1"/>
    <w:rsid w:val="0056396E"/>
    <w:rsid w:val="00594250"/>
    <w:rsid w:val="006F7E13"/>
    <w:rsid w:val="0070069A"/>
    <w:rsid w:val="0071062A"/>
    <w:rsid w:val="007D5AB9"/>
    <w:rsid w:val="00801933"/>
    <w:rsid w:val="0085568A"/>
    <w:rsid w:val="00953A6E"/>
    <w:rsid w:val="009B371D"/>
    <w:rsid w:val="00A85B81"/>
    <w:rsid w:val="00AA6D7B"/>
    <w:rsid w:val="00AA7EB3"/>
    <w:rsid w:val="00AB7550"/>
    <w:rsid w:val="00B50E69"/>
    <w:rsid w:val="00B602C2"/>
    <w:rsid w:val="00B91A39"/>
    <w:rsid w:val="00BD431E"/>
    <w:rsid w:val="00BD6175"/>
    <w:rsid w:val="00BE79F2"/>
    <w:rsid w:val="00C24B42"/>
    <w:rsid w:val="00C26056"/>
    <w:rsid w:val="00C65769"/>
    <w:rsid w:val="00C94579"/>
    <w:rsid w:val="00E34F17"/>
    <w:rsid w:val="00F2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5yl5">
    <w:name w:val="_5yl5"/>
    <w:basedOn w:val="Standardstycketeckensnitt"/>
    <w:rsid w:val="00F23993"/>
  </w:style>
  <w:style w:type="character" w:styleId="Hyperlnk">
    <w:name w:val="Hyperlink"/>
    <w:basedOn w:val="Standardstycketeckensnitt"/>
    <w:uiPriority w:val="99"/>
    <w:unhideWhenUsed/>
    <w:rsid w:val="00A85B81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85B8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1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4B4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6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A36"/>
  </w:style>
  <w:style w:type="paragraph" w:styleId="Sidfot">
    <w:name w:val="footer"/>
    <w:basedOn w:val="Normal"/>
    <w:link w:val="SidfotChar"/>
    <w:uiPriority w:val="99"/>
    <w:semiHidden/>
    <w:unhideWhenUsed/>
    <w:rsid w:val="0006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carina.askersund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4</cp:revision>
  <dcterms:created xsi:type="dcterms:W3CDTF">2018-04-15T13:04:00Z</dcterms:created>
  <dcterms:modified xsi:type="dcterms:W3CDTF">2018-04-17T17:55:00Z</dcterms:modified>
</cp:coreProperties>
</file>